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E6DE" w14:textId="43CE2FB1" w:rsidR="000F3189" w:rsidRDefault="00B86038" w:rsidP="00366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ASCC Race, Ethnic and Gender Diversity Panel</w:t>
      </w:r>
    </w:p>
    <w:p w14:paraId="5808722A" w14:textId="20E7C950" w:rsidR="00B86038" w:rsidRDefault="00EE12A0" w:rsidP="0036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047B">
        <w:rPr>
          <w:rFonts w:ascii="Times New Roman" w:hAnsi="Times New Roman" w:cs="Times New Roman"/>
          <w:sz w:val="24"/>
          <w:szCs w:val="24"/>
        </w:rPr>
        <w:t>pproved</w:t>
      </w:r>
      <w:r w:rsidR="00B86038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4574D76A" w14:textId="77777777" w:rsidR="003669FB" w:rsidRDefault="003669FB" w:rsidP="0036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250F7" w14:textId="1365A43D" w:rsidR="00B86038" w:rsidRDefault="00B86038" w:rsidP="0036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DC5B14">
        <w:rPr>
          <w:rFonts w:ascii="Times New Roman" w:hAnsi="Times New Roman" w:cs="Times New Roman"/>
          <w:sz w:val="24"/>
          <w:szCs w:val="24"/>
        </w:rPr>
        <w:t>May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2:00PM – 3:30PM</w:t>
      </w:r>
    </w:p>
    <w:p w14:paraId="398D4364" w14:textId="65418992" w:rsidR="00B86038" w:rsidRDefault="00B86038" w:rsidP="0036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CarmenZoom</w:t>
      </w:r>
      <w:proofErr w:type="spellEnd"/>
    </w:p>
    <w:p w14:paraId="1E47A352" w14:textId="3D514F3D" w:rsidR="00B86038" w:rsidRDefault="00B86038" w:rsidP="0036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9B7D1" w14:textId="6B00C77D" w:rsidR="00B86038" w:rsidRDefault="00B86038" w:rsidP="0036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>: Abrams, Fletcher, Hilty, Miriti, Price-Spratlen, Vankeerbergen</w:t>
      </w:r>
    </w:p>
    <w:p w14:paraId="17F1F622" w14:textId="387C233C" w:rsidR="00B86038" w:rsidRDefault="00B86038" w:rsidP="0036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41A90" w14:textId="5CBDFC27" w:rsidR="00DC5B14" w:rsidRDefault="00DC5B14" w:rsidP="003669F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DC5B14">
        <w:rPr>
          <w:rFonts w:ascii="Times New Roman" w:eastAsia="Calibri" w:hAnsi="Times New Roman" w:cs="Times New Roman"/>
          <w:sz w:val="24"/>
          <w:szCs w:val="24"/>
        </w:rPr>
        <w:t>Approval of 4-28-21 minutes</w:t>
      </w:r>
    </w:p>
    <w:p w14:paraId="7F7F50BC" w14:textId="1B19232B" w:rsidR="00DC5B14" w:rsidRPr="008D5212" w:rsidRDefault="008D5212" w:rsidP="003669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Miriti, </w:t>
      </w:r>
      <w:bookmarkStart w:id="0" w:name="_Hlk71723448"/>
      <w:r>
        <w:rPr>
          <w:rFonts w:ascii="Times New Roman" w:eastAsia="Calibri" w:hAnsi="Times New Roman" w:cs="Times New Roman"/>
          <w:sz w:val="24"/>
          <w:szCs w:val="24"/>
        </w:rPr>
        <w:t>Price-Spratlen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D5212">
        <w:rPr>
          <w:rFonts w:ascii="Times New Roman" w:eastAsia="Calibri" w:hAnsi="Times New Roman" w:cs="Times New Roman"/>
          <w:b/>
          <w:bCs/>
          <w:sz w:val="24"/>
          <w:szCs w:val="24"/>
        </w:rPr>
        <w:t>unanimously approved</w:t>
      </w:r>
    </w:p>
    <w:p w14:paraId="42CDB564" w14:textId="77777777" w:rsidR="00DC5B14" w:rsidRPr="00DC5B14" w:rsidRDefault="00DC5B14" w:rsidP="003669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BDF66" w14:textId="68B49538" w:rsidR="00DC5B14" w:rsidRDefault="00DC5B14" w:rsidP="00DC5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B14">
        <w:rPr>
          <w:rFonts w:ascii="Times New Roman" w:eastAsia="Calibri" w:hAnsi="Times New Roman" w:cs="Times New Roman"/>
          <w:sz w:val="24"/>
          <w:szCs w:val="24"/>
        </w:rPr>
        <w:t xml:space="preserve">English 2381 (new course </w:t>
      </w:r>
      <w:bookmarkStart w:id="1" w:name="_Hlk70930185"/>
      <w:r w:rsidRPr="00DC5B14">
        <w:rPr>
          <w:rFonts w:ascii="Times New Roman" w:eastAsia="Calibri" w:hAnsi="Times New Roman" w:cs="Times New Roman"/>
          <w:sz w:val="24"/>
          <w:szCs w:val="24"/>
        </w:rPr>
        <w:t>requesting new GE Foundation: REGD</w:t>
      </w:r>
      <w:bookmarkEnd w:id="1"/>
      <w:r w:rsidRPr="00DC5B1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DF93E6" w14:textId="2DEF0A40" w:rsidR="001C6FB0" w:rsidRPr="003669FB" w:rsidRDefault="001C6FB0" w:rsidP="001C6FB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9FB">
        <w:rPr>
          <w:rFonts w:ascii="Times New Roman" w:eastAsia="Calibri" w:hAnsi="Times New Roman" w:cs="Times New Roman"/>
          <w:sz w:val="24"/>
          <w:szCs w:val="24"/>
        </w:rPr>
        <w:t>The panel is very supportive of the course.</w:t>
      </w:r>
    </w:p>
    <w:p w14:paraId="48F6B591" w14:textId="48E12BC0" w:rsidR="008D5212" w:rsidRPr="001C6FB0" w:rsidRDefault="00AA6C4F" w:rsidP="008D52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The s</w:t>
      </w:r>
      <w:r w:rsidR="008D5212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yllabus </w:t>
      </w:r>
      <w:r w:rsid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needs to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explain how </w:t>
      </w:r>
      <w:r w:rsidR="001C6FB0">
        <w:rPr>
          <w:rFonts w:ascii="Times New Roman" w:eastAsia="Calibri" w:hAnsi="Times New Roman" w:cs="Times New Roman"/>
          <w:b/>
          <w:bCs/>
          <w:sz w:val="24"/>
          <w:szCs w:val="24"/>
        </w:rPr>
        <w:t>the</w:t>
      </w:r>
      <w:r w:rsidR="008D5212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46A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 </w:t>
      </w:r>
      <w:r w:rsidR="008D5212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ELOs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are fulfilled in the course. At the top of page 2 (under the GE ELOs), there should be a statement that explains how the course will satisfy the stated ELOs. See syllabus elements </w:t>
      </w:r>
      <w:hyperlink r:id="rId5" w:history="1">
        <w:r w:rsidR="00727BE3" w:rsidRPr="002B5CD3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https://asccas.osu.edu/curriculum/syllabus-elements</w:t>
        </w:r>
      </w:hyperlink>
      <w:r w:rsidR="00727B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66E3842" w14:textId="007DE209" w:rsidR="0019443F" w:rsidRPr="001C6FB0" w:rsidRDefault="00727BE3" w:rsidP="001944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More generally, the syllabus</w:t>
      </w:r>
      <w:r w:rsidR="009357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&amp; the GE form do not make clear</w:t>
      </w:r>
      <w:r w:rsidR="008D5212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how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8D5212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assignments specifically meet the </w:t>
      </w:r>
      <w:r w:rsidR="00E46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 </w:t>
      </w:r>
      <w:r w:rsidR="008D5212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ELOs. </w:t>
      </w:r>
      <w:r w:rsidR="0019443F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How </w:t>
      </w:r>
      <w:r w:rsidR="009357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are the </w:t>
      </w:r>
      <w:r w:rsidR="0019443F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ELOs engaged</w:t>
      </w:r>
      <w:r w:rsidR="009357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 the course</w:t>
      </w:r>
      <w:r w:rsidR="0019443F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? Ground </w:t>
      </w:r>
      <w:r w:rsidR="009357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="0019443F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ELOs in the course materials and the assignments themselves. Give </w:t>
      </w:r>
      <w:r w:rsidR="009357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 </w:t>
      </w:r>
      <w:r w:rsidR="0019443F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idea of what types of questions</w:t>
      </w:r>
      <w:r w:rsidR="001C6FB0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/discussion point</w:t>
      </w:r>
      <w:r w:rsidR="009357A9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19443F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will be</w:t>
      </w:r>
      <w:r w:rsidR="009357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addressed </w:t>
      </w:r>
      <w:r w:rsidR="0019443F"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during the course.</w:t>
      </w:r>
    </w:p>
    <w:p w14:paraId="286B5D5F" w14:textId="5A2B4FFA" w:rsidR="00A77BF5" w:rsidRPr="00793106" w:rsidRDefault="00A77BF5" w:rsidP="00A77B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Where is gender diversity?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Including </w:t>
      </w:r>
      <w:r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wom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>author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1C6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 not necessarily sufficient.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It might be good to have a module that engages just </w:t>
      </w:r>
      <w:r w:rsidR="00E46E06">
        <w:rPr>
          <w:rFonts w:ascii="Times New Roman" w:eastAsia="Calibri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that.</w:t>
      </w:r>
    </w:p>
    <w:p w14:paraId="44423F91" w14:textId="555B9465" w:rsidR="00A77BF5" w:rsidRDefault="00A77BF5" w:rsidP="00A77B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Provide better emphasis on ethnicity in the course.</w:t>
      </w:r>
    </w:p>
    <w:p w14:paraId="77A7E89D" w14:textId="55018923" w:rsidR="00675993" w:rsidRPr="00A77BF5" w:rsidRDefault="000A4BFE" w:rsidP="00A77B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What methodological approaches are used in the course?</w:t>
      </w:r>
      <w:r w:rsidR="00A77B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What secondary readings are planned? For example, i</w:t>
      </w:r>
      <w:r w:rsidR="00675993" w:rsidRPr="00A77B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 is surprising not to see Paul Gilroy or other scholars in the deep theorization of the middle passage. </w:t>
      </w:r>
    </w:p>
    <w:p w14:paraId="10AFDE1F" w14:textId="505349C9" w:rsidR="008D5212" w:rsidRPr="00793106" w:rsidRDefault="00494F2B" w:rsidP="001944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What is the link between </w:t>
      </w:r>
      <w:r w:rsidR="008D5212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8D5212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>L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8D5212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>R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8D5212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James 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>and “Europeans who witnessed those revolutions” on p. 2 of the GE form?</w:t>
      </w:r>
    </w:p>
    <w:p w14:paraId="100E7FD7" w14:textId="1A91DC4C" w:rsidR="008D5212" w:rsidRPr="00793106" w:rsidRDefault="008D5212" w:rsidP="008D52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Where does </w:t>
      </w:r>
      <w:r w:rsidRPr="008B0F41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Black Panther</w:t>
      </w:r>
      <w:r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fit in</w:t>
      </w:r>
      <w:r w:rsidR="0019443F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? 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>The panel members l</w:t>
      </w:r>
      <w:r w:rsidR="0019443F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>ove the idea of connecting with popular culture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but believe that </w:t>
      </w:r>
      <w:r w:rsidR="0019443F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 better 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>link</w:t>
      </w:r>
      <w:r w:rsidR="0019443F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to the 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GE </w:t>
      </w:r>
      <w:r w:rsidR="0019443F" w:rsidRPr="00793106">
        <w:rPr>
          <w:rFonts w:ascii="Times New Roman" w:eastAsia="Calibri" w:hAnsi="Times New Roman" w:cs="Times New Roman"/>
          <w:i/>
          <w:iCs/>
          <w:sz w:val="24"/>
          <w:szCs w:val="24"/>
        </w:rPr>
        <w:t>ELOs</w:t>
      </w:r>
      <w:r w:rsidR="00D87A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would be welcome.</w:t>
      </w:r>
    </w:p>
    <w:p w14:paraId="5EABB935" w14:textId="13920333" w:rsidR="009511B0" w:rsidRDefault="009511B0" w:rsidP="009511B0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asks that the university diversity statement (found at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) and land acknowledgment statement (found at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https://mcc.osu.edu/about-us/land-acknowledgement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) be included </w:t>
      </w:r>
      <w:r w:rsidR="00D80079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syllabi submitted for approval under the GE Foundation: REGD category.</w:t>
      </w:r>
    </w:p>
    <w:p w14:paraId="39140AB5" w14:textId="3E0A1F38" w:rsidR="00DC5B14" w:rsidRPr="009511B0" w:rsidRDefault="00104C1B" w:rsidP="00DC5B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C1B">
        <w:rPr>
          <w:rFonts w:ascii="Times New Roman" w:eastAsia="Calibri" w:hAnsi="Times New Roman" w:cs="Times New Roman"/>
          <w:sz w:val="24"/>
          <w:szCs w:val="24"/>
        </w:rPr>
        <w:t>Miriti, Abrams,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unanimously approved with </w:t>
      </w:r>
      <w:r w:rsidR="00951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five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contingencies </w:t>
      </w:r>
      <w:r w:rsidR="009511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(in bold above) </w:t>
      </w:r>
      <w:r w:rsidRPr="009511B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and </w:t>
      </w:r>
      <w:r w:rsidR="009511B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three </w:t>
      </w:r>
      <w:r w:rsidRPr="009511B0">
        <w:rPr>
          <w:rFonts w:ascii="Times New Roman" w:eastAsia="Calibri" w:hAnsi="Times New Roman" w:cs="Times New Roman"/>
          <w:i/>
          <w:iCs/>
          <w:sz w:val="24"/>
          <w:szCs w:val="24"/>
        </w:rPr>
        <w:t>recommendations</w:t>
      </w:r>
      <w:r w:rsidR="009F1996">
        <w:rPr>
          <w:rFonts w:ascii="Times New Roman" w:eastAsia="Calibri" w:hAnsi="Times New Roman" w:cs="Times New Roman"/>
          <w:i/>
          <w:iCs/>
          <w:sz w:val="24"/>
          <w:szCs w:val="24"/>
        </w:rPr>
        <w:t>/questions</w:t>
      </w:r>
      <w:r w:rsidR="009511B0" w:rsidRPr="009511B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(in italics above)</w:t>
      </w:r>
    </w:p>
    <w:p w14:paraId="76DA2920" w14:textId="77777777" w:rsidR="00DC5B14" w:rsidRPr="00DC5B14" w:rsidRDefault="00DC5B14" w:rsidP="00DC5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D64B23" w14:textId="2A68A152" w:rsidR="00DC5B14" w:rsidRDefault="00DC5B14" w:rsidP="00DC5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B14">
        <w:rPr>
          <w:rFonts w:ascii="Times New Roman" w:eastAsia="Calibri" w:hAnsi="Times New Roman" w:cs="Times New Roman"/>
          <w:sz w:val="24"/>
          <w:szCs w:val="24"/>
        </w:rPr>
        <w:t xml:space="preserve">WGSS 1110 </w:t>
      </w:r>
      <w:bookmarkStart w:id="2" w:name="_Hlk70931701"/>
      <w:r w:rsidRPr="00DC5B14">
        <w:rPr>
          <w:rFonts w:ascii="Times New Roman" w:eastAsia="Calibri" w:hAnsi="Times New Roman" w:cs="Times New Roman"/>
          <w:sz w:val="24"/>
          <w:szCs w:val="24"/>
        </w:rPr>
        <w:t xml:space="preserve">(existing course; will be new </w:t>
      </w:r>
      <w:bookmarkStart w:id="3" w:name="_Hlk70930254"/>
      <w:r w:rsidRPr="00DC5B14">
        <w:rPr>
          <w:rFonts w:ascii="Times New Roman" w:eastAsia="Calibri" w:hAnsi="Times New Roman" w:cs="Times New Roman"/>
          <w:sz w:val="24"/>
          <w:szCs w:val="24"/>
        </w:rPr>
        <w:t>GE Foundations: Historical and Cultural Studies &amp; Social and Behavioral Sciences; requesting new GE Foundation: REGD</w:t>
      </w:r>
      <w:bookmarkEnd w:id="3"/>
      <w:r w:rsidRPr="00DC5B14">
        <w:rPr>
          <w:rFonts w:ascii="Times New Roman" w:eastAsia="Calibri" w:hAnsi="Times New Roman" w:cs="Times New Roman"/>
          <w:sz w:val="24"/>
          <w:szCs w:val="24"/>
        </w:rPr>
        <w:t>)</w:t>
      </w:r>
      <w:bookmarkEnd w:id="2"/>
    </w:p>
    <w:p w14:paraId="51BB9210" w14:textId="43F3CFEC" w:rsidR="00195BBC" w:rsidRDefault="00195BBC" w:rsidP="00195BBC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4" w:name="_Hlk73973555"/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asks that the university diversity statement (found at </w:t>
      </w:r>
      <w:hyperlink r:id="rId8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) and land acknowledgment statement (found at </w:t>
      </w:r>
      <w:hyperlink r:id="rId9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https://mcc.osu.edu/about-us/land-acknowledgement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) be included </w:t>
      </w:r>
      <w:r w:rsidR="00D80079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syllabi submitted for approval under the GE Foundation: REGD category.</w:t>
      </w:r>
    </w:p>
    <w:bookmarkEnd w:id="4"/>
    <w:p w14:paraId="3C300C0E" w14:textId="7262192B" w:rsidR="00DC5B14" w:rsidRPr="00104C1B" w:rsidRDefault="00104C1B" w:rsidP="00DC5B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Miriti, Price-Spratlen, </w:t>
      </w:r>
      <w:bookmarkStart w:id="5" w:name="_Hlk71723611"/>
      <w:r w:rsidRPr="00104C1B">
        <w:rPr>
          <w:rFonts w:ascii="Times New Roman" w:eastAsia="Calibri" w:hAnsi="Times New Roman" w:cs="Times New Roman"/>
          <w:b/>
          <w:bCs/>
          <w:sz w:val="24"/>
          <w:szCs w:val="24"/>
        </w:rPr>
        <w:t>unanimously approved</w:t>
      </w:r>
      <w:bookmarkEnd w:id="5"/>
      <w:r w:rsidR="00195BB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bookmarkStart w:id="6" w:name="_Hlk73967793"/>
      <w:r w:rsidR="00195BBC">
        <w:rPr>
          <w:rFonts w:ascii="Times New Roman" w:eastAsia="Calibri" w:hAnsi="Times New Roman" w:cs="Times New Roman"/>
          <w:i/>
          <w:iCs/>
          <w:sz w:val="24"/>
          <w:szCs w:val="24"/>
        </w:rPr>
        <w:t>with one recommendation (in italics above)</w:t>
      </w:r>
      <w:bookmarkEnd w:id="6"/>
    </w:p>
    <w:p w14:paraId="5636AABC" w14:textId="77777777" w:rsidR="00DC5B14" w:rsidRPr="00DC5B14" w:rsidRDefault="00DC5B14" w:rsidP="00DC5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0D3397" w14:textId="0A40CD16" w:rsidR="00DC5B14" w:rsidRDefault="00DC5B14" w:rsidP="00DC5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B14">
        <w:rPr>
          <w:rFonts w:ascii="Times New Roman" w:eastAsia="Calibri" w:hAnsi="Times New Roman" w:cs="Times New Roman"/>
          <w:sz w:val="24"/>
          <w:szCs w:val="24"/>
        </w:rPr>
        <w:t>WGSS 2260 (existing course; will be new GE Foundations: Historical and Cultural Studies &amp; Social and Behavioral Sciences; requesting new GE Foundation: REGD)</w:t>
      </w:r>
    </w:p>
    <w:p w14:paraId="0BF7CCBE" w14:textId="3FCB84E7" w:rsidR="002C28DA" w:rsidRPr="002C28DA" w:rsidRDefault="002C28DA" w:rsidP="002C28DA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7" w:name="_Hlk73970980"/>
      <w:r w:rsidRPr="002C28DA">
        <w:rPr>
          <w:rFonts w:ascii="Times New Roman" w:hAnsi="Times New Roman" w:cs="Times New Roman"/>
          <w:i/>
          <w:iCs/>
          <w:sz w:val="24"/>
          <w:szCs w:val="24"/>
        </w:rPr>
        <w:t xml:space="preserve">The Panel asks that the university land acknowledgment statement (found at </w:t>
      </w:r>
      <w:hyperlink r:id="rId10" w:history="1">
        <w:r w:rsidRPr="002C28D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https://mcc.osu.edu/about-us/land-acknowledgement</w:t>
        </w:r>
      </w:hyperlink>
      <w:r w:rsidRPr="002C28DA">
        <w:rPr>
          <w:rFonts w:ascii="Times New Roman" w:hAnsi="Times New Roman" w:cs="Times New Roman"/>
          <w:i/>
          <w:iCs/>
          <w:sz w:val="24"/>
          <w:szCs w:val="24"/>
        </w:rPr>
        <w:t xml:space="preserve"> ) be included </w:t>
      </w:r>
      <w:r w:rsidR="00D80079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2C28DA">
        <w:rPr>
          <w:rFonts w:ascii="Times New Roman" w:hAnsi="Times New Roman" w:cs="Times New Roman"/>
          <w:i/>
          <w:iCs/>
          <w:sz w:val="24"/>
          <w:szCs w:val="24"/>
        </w:rPr>
        <w:t xml:space="preserve"> all syllabi submitted for approval under the GE Foundation: REGD category.</w:t>
      </w:r>
    </w:p>
    <w:bookmarkEnd w:id="7"/>
    <w:p w14:paraId="6B2AAC12" w14:textId="352E2C4E" w:rsidR="00DC5B14" w:rsidRPr="003B40B6" w:rsidRDefault="00104C1B" w:rsidP="00DC5B1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Miriti, Abrams, </w:t>
      </w:r>
      <w:r w:rsidRPr="00104C1B">
        <w:rPr>
          <w:rFonts w:ascii="Times New Roman" w:eastAsia="Calibri" w:hAnsi="Times New Roman" w:cs="Times New Roman"/>
          <w:b/>
          <w:bCs/>
          <w:sz w:val="24"/>
          <w:szCs w:val="24"/>
        </w:rPr>
        <w:t>unanimously approved</w:t>
      </w:r>
      <w:r w:rsidR="002C28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C28DA">
        <w:rPr>
          <w:rFonts w:ascii="Times New Roman" w:eastAsia="Calibri" w:hAnsi="Times New Roman" w:cs="Times New Roman"/>
          <w:i/>
          <w:iCs/>
          <w:sz w:val="24"/>
          <w:szCs w:val="24"/>
        </w:rPr>
        <w:t>with one recommendation (in italics above)</w:t>
      </w:r>
    </w:p>
    <w:p w14:paraId="3D89A390" w14:textId="77777777" w:rsidR="00DC5B14" w:rsidRPr="00DC5B14" w:rsidRDefault="00DC5B14" w:rsidP="00DC5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80F256" w14:textId="64549617" w:rsidR="00DC5B14" w:rsidRDefault="00DC5B14" w:rsidP="00DC5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B14">
        <w:rPr>
          <w:rFonts w:ascii="Times New Roman" w:eastAsia="Calibri" w:hAnsi="Times New Roman" w:cs="Times New Roman"/>
          <w:sz w:val="24"/>
          <w:szCs w:val="24"/>
        </w:rPr>
        <w:t xml:space="preserve">WGSS 2317 </w:t>
      </w:r>
      <w:bookmarkStart w:id="8" w:name="_Hlk71021262"/>
      <w:bookmarkStart w:id="9" w:name="_Hlk71021623"/>
      <w:r w:rsidRPr="00DC5B14">
        <w:rPr>
          <w:rFonts w:ascii="Times New Roman" w:eastAsia="Calibri" w:hAnsi="Times New Roman" w:cs="Times New Roman"/>
          <w:sz w:val="24"/>
          <w:szCs w:val="24"/>
        </w:rPr>
        <w:t xml:space="preserve">(existing course; will be new GE </w:t>
      </w:r>
      <w:bookmarkStart w:id="10" w:name="_Hlk70931794"/>
      <w:r w:rsidRPr="00DC5B14">
        <w:rPr>
          <w:rFonts w:ascii="Times New Roman" w:eastAsia="Calibri" w:hAnsi="Times New Roman" w:cs="Times New Roman"/>
          <w:sz w:val="24"/>
          <w:szCs w:val="24"/>
        </w:rPr>
        <w:t>Foundation: LVPA; requesting new GE Foundation: REGD</w:t>
      </w:r>
      <w:bookmarkEnd w:id="10"/>
      <w:r w:rsidRPr="00DC5B14">
        <w:rPr>
          <w:rFonts w:ascii="Times New Roman" w:eastAsia="Calibri" w:hAnsi="Times New Roman" w:cs="Times New Roman"/>
          <w:sz w:val="24"/>
          <w:szCs w:val="24"/>
        </w:rPr>
        <w:t>)</w:t>
      </w:r>
      <w:bookmarkEnd w:id="8"/>
    </w:p>
    <w:p w14:paraId="1C0ED4D6" w14:textId="0E8CD5EE" w:rsidR="00DC5B14" w:rsidRPr="0037610F" w:rsidRDefault="0037610F" w:rsidP="003761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Categories beyond gender seem to be less prominent than in the other courses. </w:t>
      </w:r>
      <w:r w:rsidR="00B07D46"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>There are two class sessions</w:t>
      </w:r>
      <w:r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on race</w:t>
      </w:r>
      <w:r w:rsidR="007952BA"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n</w:t>
      </w:r>
      <w:r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>ot much on ethnicity.</w:t>
      </w:r>
      <w:r w:rsidR="00B07D46"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There is p</w:t>
      </w:r>
      <w:r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otential to engage the question of ethnicity through </w:t>
      </w:r>
      <w:r w:rsidRPr="00DE0D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Moonstruck</w:t>
      </w:r>
      <w:r w:rsidR="00B07D46"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>, but the link with</w:t>
      </w:r>
      <w:r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ethnicity</w:t>
      </w:r>
      <w:r w:rsidR="00B07D46" w:rsidRPr="00DE0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 not made explicit.</w:t>
      </w:r>
      <w:r w:rsidRPr="00B07D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761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Ethnicity should be emphasized </w:t>
      </w:r>
      <w:r w:rsidR="000018F2">
        <w:rPr>
          <w:rFonts w:ascii="Times New Roman" w:eastAsia="Calibri" w:hAnsi="Times New Roman" w:cs="Times New Roman"/>
          <w:b/>
          <w:bCs/>
          <w:sz w:val="24"/>
          <w:szCs w:val="24"/>
        </w:rPr>
        <w:t>more in the course</w:t>
      </w:r>
      <w:r w:rsidRPr="0037610F">
        <w:rPr>
          <w:rFonts w:ascii="Times New Roman" w:eastAsia="Calibri" w:hAnsi="Times New Roman" w:cs="Times New Roman"/>
          <w:b/>
          <w:bCs/>
          <w:sz w:val="24"/>
          <w:szCs w:val="24"/>
        </w:rPr>
        <w:t>. Ethnicity is not even</w:t>
      </w:r>
      <w:r w:rsidR="00001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61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mentioned in the </w:t>
      </w:r>
      <w:r w:rsidR="000018F2">
        <w:rPr>
          <w:rFonts w:ascii="Times New Roman" w:eastAsia="Calibri" w:hAnsi="Times New Roman" w:cs="Times New Roman"/>
          <w:b/>
          <w:bCs/>
          <w:sz w:val="24"/>
          <w:szCs w:val="24"/>
        </w:rPr>
        <w:t>course learning</w:t>
      </w:r>
      <w:r w:rsidRPr="003761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outcomes. </w:t>
      </w:r>
    </w:p>
    <w:p w14:paraId="629DAA7C" w14:textId="7CE1B5DD" w:rsidR="000018F2" w:rsidRPr="002C28DA" w:rsidRDefault="000018F2" w:rsidP="000018F2">
      <w:pPr>
        <w:pStyle w:val="ListParagraph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C28DA">
        <w:rPr>
          <w:rFonts w:ascii="Times New Roman" w:hAnsi="Times New Roman" w:cs="Times New Roman"/>
          <w:i/>
          <w:iCs/>
          <w:sz w:val="24"/>
          <w:szCs w:val="24"/>
        </w:rPr>
        <w:t xml:space="preserve">The Panel asks that the university land acknowledgment statement (found at </w:t>
      </w:r>
      <w:hyperlink r:id="rId11" w:history="1">
        <w:r w:rsidRPr="002C28D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https://mcc.osu.edu/about-us/land-acknowledgement</w:t>
        </w:r>
      </w:hyperlink>
      <w:r w:rsidRPr="002C28DA">
        <w:rPr>
          <w:rFonts w:ascii="Times New Roman" w:hAnsi="Times New Roman" w:cs="Times New Roman"/>
          <w:i/>
          <w:iCs/>
          <w:sz w:val="24"/>
          <w:szCs w:val="24"/>
        </w:rPr>
        <w:t xml:space="preserve"> ) be included </w:t>
      </w:r>
      <w:r w:rsidR="007A2170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2C28DA">
        <w:rPr>
          <w:rFonts w:ascii="Times New Roman" w:hAnsi="Times New Roman" w:cs="Times New Roman"/>
          <w:i/>
          <w:iCs/>
          <w:sz w:val="24"/>
          <w:szCs w:val="24"/>
        </w:rPr>
        <w:t xml:space="preserve"> all syllabi submitted for approval under the GE Foundation: REGD category.</w:t>
      </w:r>
    </w:p>
    <w:p w14:paraId="65BA43E0" w14:textId="1E345BBF" w:rsidR="0037610F" w:rsidRPr="00D255B8" w:rsidRDefault="0037610F" w:rsidP="003761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Abrams, </w:t>
      </w:r>
      <w:r w:rsidR="00D255B8">
        <w:rPr>
          <w:rFonts w:ascii="Times New Roman" w:eastAsia="Calibri" w:hAnsi="Times New Roman" w:cs="Times New Roman"/>
          <w:sz w:val="24"/>
          <w:szCs w:val="24"/>
        </w:rPr>
        <w:t xml:space="preserve">Price-Spratlen, </w:t>
      </w:r>
      <w:r w:rsidR="00D255B8" w:rsidRPr="00D255B8">
        <w:rPr>
          <w:rFonts w:ascii="Times New Roman" w:eastAsia="Calibri" w:hAnsi="Times New Roman" w:cs="Times New Roman"/>
          <w:b/>
          <w:bCs/>
          <w:sz w:val="24"/>
          <w:szCs w:val="24"/>
        </w:rPr>
        <w:t>unanimously approved</w:t>
      </w:r>
      <w:r w:rsidR="00001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with one </w:t>
      </w:r>
      <w:r w:rsidR="000018F2" w:rsidRPr="00D255B8">
        <w:rPr>
          <w:rFonts w:ascii="Times New Roman" w:eastAsia="Calibri" w:hAnsi="Times New Roman" w:cs="Times New Roman"/>
          <w:b/>
          <w:bCs/>
          <w:sz w:val="24"/>
          <w:szCs w:val="24"/>
        </w:rPr>
        <w:t>contingency</w:t>
      </w:r>
      <w:r w:rsidR="000018F2" w:rsidRPr="00D255B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001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(in bold above) </w:t>
      </w:r>
      <w:r w:rsidR="000018F2" w:rsidRPr="000018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and </w:t>
      </w:r>
      <w:r w:rsidR="000018F2">
        <w:rPr>
          <w:rFonts w:ascii="Times New Roman" w:eastAsia="Calibri" w:hAnsi="Times New Roman" w:cs="Times New Roman"/>
          <w:i/>
          <w:iCs/>
          <w:sz w:val="24"/>
          <w:szCs w:val="24"/>
        </w:rPr>
        <w:t>one</w:t>
      </w:r>
      <w:r w:rsidR="00D255B8" w:rsidRPr="00D255B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recommendation</w:t>
      </w:r>
      <w:r w:rsidR="00D255B8" w:rsidRPr="00D255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018F2">
        <w:rPr>
          <w:rFonts w:ascii="Times New Roman" w:eastAsia="Calibri" w:hAnsi="Times New Roman" w:cs="Times New Roman"/>
          <w:i/>
          <w:iCs/>
          <w:sz w:val="24"/>
          <w:szCs w:val="24"/>
        </w:rPr>
        <w:t>(in italics above)</w:t>
      </w:r>
    </w:p>
    <w:p w14:paraId="2C2B4FE3" w14:textId="77777777" w:rsidR="00DC5B14" w:rsidRPr="00DC5B14" w:rsidRDefault="00DC5B14" w:rsidP="00DC5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9"/>
    <w:p w14:paraId="1ADD95DA" w14:textId="17A671A5" w:rsidR="00DC5B14" w:rsidRDefault="00DC5B14" w:rsidP="00DC5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B14">
        <w:rPr>
          <w:rFonts w:ascii="Times New Roman" w:eastAsia="Calibri" w:hAnsi="Times New Roman" w:cs="Times New Roman"/>
          <w:sz w:val="24"/>
          <w:szCs w:val="24"/>
        </w:rPr>
        <w:t xml:space="preserve">Art Education 2600 (existing course; will be new GE Foundation: WIL &amp; LVPA; requesting new GE Foundation: REGD) </w:t>
      </w:r>
    </w:p>
    <w:p w14:paraId="67629564" w14:textId="04415C27" w:rsidR="00D255B8" w:rsidRDefault="006A7553" w:rsidP="00D255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Since this course will no longer be a “second</w:t>
      </w:r>
      <w:r w:rsidR="0052423D">
        <w:rPr>
          <w:rFonts w:ascii="Times New Roman" w:eastAsia="Calibri" w:hAnsi="Times New Roman" w:cs="Times New Roman"/>
          <w:i/>
          <w:iCs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writing GE course, it is likely that the department will wish to r</w:t>
      </w:r>
      <w:r w:rsidR="00D255B8" w:rsidRPr="00AE5D7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emove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the </w:t>
      </w:r>
      <w:r w:rsidR="00D255B8" w:rsidRPr="00AE5D73">
        <w:rPr>
          <w:rFonts w:ascii="Times New Roman" w:eastAsia="Calibri" w:hAnsi="Times New Roman" w:cs="Times New Roman"/>
          <w:i/>
          <w:iCs/>
          <w:sz w:val="24"/>
          <w:szCs w:val="24"/>
        </w:rPr>
        <w:t>existing prereq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uisites for the course:</w:t>
      </w:r>
      <w:r w:rsidR="00D255B8" w:rsidRPr="00AE5D7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English 1110 &amp; sophomore sta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nding</w:t>
      </w:r>
      <w:r w:rsidR="00D255B8" w:rsidRPr="00AE5D7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2414969B" w14:textId="009DE342" w:rsidR="006A7553" w:rsidRDefault="006A7553" w:rsidP="00D255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The syllabus will also need to include the goals and ELOs for WIL and LVPA.</w:t>
      </w:r>
    </w:p>
    <w:p w14:paraId="44240BC1" w14:textId="6A86A1CD" w:rsidR="006A7553" w:rsidRPr="00AE5D73" w:rsidRDefault="006A7553" w:rsidP="00D255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P.1: Please do not </w:t>
      </w:r>
      <w:r w:rsidR="00EB21E4">
        <w:rPr>
          <w:rFonts w:ascii="Times New Roman" w:eastAsia="Calibri" w:hAnsi="Times New Roman" w:cs="Times New Roman"/>
          <w:i/>
          <w:iCs/>
          <w:sz w:val="24"/>
          <w:szCs w:val="24"/>
        </w:rPr>
        <w:t>refer to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GEC, a pre-semester conversion program</w:t>
      </w:r>
      <w:r w:rsidR="0052423D">
        <w:rPr>
          <w:rFonts w:ascii="Times New Roman" w:eastAsia="Calibri" w:hAnsi="Times New Roman" w:cs="Times New Roman"/>
          <w:i/>
          <w:iCs/>
          <w:sz w:val="24"/>
          <w:szCs w:val="24"/>
        </w:rPr>
        <w:t>. (Also, “GEC” did not stand for “general elective course” but for “general education c</w:t>
      </w:r>
      <w:r w:rsidR="00326972">
        <w:rPr>
          <w:rFonts w:ascii="Times New Roman" w:eastAsia="Calibri" w:hAnsi="Times New Roman" w:cs="Times New Roman"/>
          <w:i/>
          <w:iCs/>
          <w:sz w:val="24"/>
          <w:szCs w:val="24"/>
        </w:rPr>
        <w:t>urriculum</w:t>
      </w:r>
      <w:r w:rsidR="0052423D">
        <w:rPr>
          <w:rFonts w:ascii="Times New Roman" w:eastAsia="Calibri" w:hAnsi="Times New Roman" w:cs="Times New Roman"/>
          <w:i/>
          <w:iCs/>
          <w:sz w:val="24"/>
          <w:szCs w:val="24"/>
        </w:rPr>
        <w:t>.”)</w:t>
      </w:r>
    </w:p>
    <w:p w14:paraId="11C0BAB4" w14:textId="5B605AE3" w:rsidR="00D255B8" w:rsidRPr="00AE5D73" w:rsidRDefault="00D255B8" w:rsidP="00D255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E5D73">
        <w:rPr>
          <w:rFonts w:ascii="Times New Roman" w:eastAsia="Calibri" w:hAnsi="Times New Roman" w:cs="Times New Roman"/>
          <w:i/>
          <w:iCs/>
          <w:sz w:val="24"/>
          <w:szCs w:val="24"/>
        </w:rPr>
        <w:t>Recommendation to clarify what the papers are.</w:t>
      </w:r>
    </w:p>
    <w:p w14:paraId="1A8BAD74" w14:textId="433ECF01" w:rsidR="00AE5D73" w:rsidRPr="0052423D" w:rsidRDefault="0052423D" w:rsidP="00D255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P. 9: Instructor should use the s</w:t>
      </w:r>
      <w:r w:rsidR="00AE5D73">
        <w:rPr>
          <w:rFonts w:ascii="Times New Roman" w:eastAsia="Calibri" w:hAnsi="Times New Roman" w:cs="Times New Roman"/>
          <w:i/>
          <w:iCs/>
          <w:sz w:val="24"/>
          <w:szCs w:val="24"/>
        </w:rPr>
        <w:t>tandard disability statement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as found here </w:t>
      </w:r>
      <w:hyperlink r:id="rId12" w:history="1">
        <w:r w:rsidRPr="002B5CD3">
          <w:rPr>
            <w:rStyle w:val="Hyperlink"/>
            <w:rFonts w:ascii="Times New Roman" w:eastAsia="Calibri" w:hAnsi="Times New Roman" w:cs="Times New Roman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45F597F" w14:textId="40FC7A18" w:rsidR="0052423D" w:rsidRPr="00AE5D73" w:rsidRDefault="0052423D" w:rsidP="00D255B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P. 10: Kellie Brennan no longer works for the university. Please remove her reference from the Title IX statement.</w:t>
      </w:r>
    </w:p>
    <w:p w14:paraId="0D0976D8" w14:textId="6899ADED" w:rsidR="0052423D" w:rsidRDefault="0052423D" w:rsidP="0052423D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asks that the university diversity statement (found at </w:t>
      </w:r>
      <w:hyperlink r:id="rId13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https://asccas.osu.edu/curriculum/syllabus-elements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) and land acknowledgment statement (found at </w:t>
      </w:r>
      <w:hyperlink r:id="rId14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https://mcc.osu.edu/about-us/land-acknowledgement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) be included in all syllabi submitted for approval under the GE Foundation: REGD category.</w:t>
      </w:r>
    </w:p>
    <w:p w14:paraId="57CB8DE0" w14:textId="77F2DA7D" w:rsidR="00AE5D73" w:rsidRPr="00AE5D73" w:rsidRDefault="00AE5D73" w:rsidP="00AE5D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D73">
        <w:rPr>
          <w:rFonts w:ascii="Times New Roman" w:eastAsia="Calibri" w:hAnsi="Times New Roman" w:cs="Times New Roman"/>
          <w:sz w:val="24"/>
          <w:szCs w:val="24"/>
        </w:rPr>
        <w:t xml:space="preserve">Price-Spratlen,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Miriti, </w:t>
      </w:r>
      <w:r w:rsidRPr="00AE5D73">
        <w:rPr>
          <w:rFonts w:ascii="Times New Roman" w:eastAsia="Calibri" w:hAnsi="Times New Roman" w:cs="Times New Roman"/>
          <w:b/>
          <w:bCs/>
          <w:sz w:val="24"/>
          <w:szCs w:val="24"/>
        </w:rPr>
        <w:t>unanimously approved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D7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with </w:t>
      </w:r>
      <w:r w:rsidR="005242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seven </w:t>
      </w:r>
      <w:r w:rsidRPr="00AE5D73">
        <w:rPr>
          <w:rFonts w:ascii="Times New Roman" w:eastAsia="Calibri" w:hAnsi="Times New Roman" w:cs="Times New Roman"/>
          <w:i/>
          <w:iCs/>
          <w:sz w:val="24"/>
          <w:szCs w:val="24"/>
        </w:rPr>
        <w:t>recommendations</w:t>
      </w:r>
      <w:r w:rsidR="0052423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(in italics above)</w:t>
      </w:r>
    </w:p>
    <w:p w14:paraId="09281DA9" w14:textId="77777777" w:rsidR="00DC5B14" w:rsidRPr="00DC5B14" w:rsidRDefault="00DC5B14" w:rsidP="00DC5B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CA800C" w14:textId="77777777" w:rsidR="00DC5B14" w:rsidRPr="00DC5B14" w:rsidRDefault="00DC5B14" w:rsidP="00DC5B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B14">
        <w:rPr>
          <w:rFonts w:ascii="Times New Roman" w:eastAsia="Calibri" w:hAnsi="Times New Roman" w:cs="Times New Roman"/>
          <w:sz w:val="24"/>
          <w:szCs w:val="24"/>
        </w:rPr>
        <w:t>AAAS 2201 (existing course; requesting new GE Foundation: REGD)</w:t>
      </w:r>
    </w:p>
    <w:p w14:paraId="285935B9" w14:textId="2D9DD833" w:rsidR="00AE5D73" w:rsidRPr="006D7F8B" w:rsidRDefault="00AE5D73" w:rsidP="006D7F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AE5D7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Ethnicity and Gender </w:t>
      </w:r>
      <w:r w:rsidR="003D22CF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AE5D73">
        <w:rPr>
          <w:rFonts w:ascii="Times New Roman" w:hAnsi="Times New Roman" w:cs="Times New Roman"/>
          <w:i/>
          <w:iCs/>
          <w:sz w:val="24"/>
          <w:szCs w:val="24"/>
        </w:rPr>
        <w:t xml:space="preserve"> well explained in</w:t>
      </w:r>
      <w:r w:rsidR="00EB21E4">
        <w:rPr>
          <w:rFonts w:ascii="Times New Roman" w:hAnsi="Times New Roman" w:cs="Times New Roman"/>
          <w:i/>
          <w:iCs/>
          <w:sz w:val="24"/>
          <w:szCs w:val="24"/>
        </w:rPr>
        <w:t xml:space="preserve"> the GE</w:t>
      </w:r>
      <w:r w:rsidRPr="00AE5D73">
        <w:rPr>
          <w:rFonts w:ascii="Times New Roman" w:hAnsi="Times New Roman" w:cs="Times New Roman"/>
          <w:i/>
          <w:iCs/>
          <w:sz w:val="24"/>
          <w:szCs w:val="24"/>
        </w:rPr>
        <w:t xml:space="preserve"> form but not in </w:t>
      </w:r>
      <w:r w:rsidR="00EB21E4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AE5D73">
        <w:rPr>
          <w:rFonts w:ascii="Times New Roman" w:hAnsi="Times New Roman" w:cs="Times New Roman"/>
          <w:i/>
          <w:iCs/>
          <w:sz w:val="24"/>
          <w:szCs w:val="24"/>
        </w:rPr>
        <w:t>syllabus.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7F8B">
        <w:rPr>
          <w:rFonts w:ascii="Times New Roman" w:hAnsi="Times New Roman" w:cs="Times New Roman"/>
          <w:i/>
          <w:iCs/>
          <w:sz w:val="24"/>
          <w:szCs w:val="24"/>
        </w:rPr>
        <w:t>Add explanation of how the course speaks to the ELOs on the syllabus.</w:t>
      </w:r>
      <w:r w:rsidR="00EB21E4">
        <w:rPr>
          <w:rFonts w:ascii="Times New Roman" w:hAnsi="Times New Roman" w:cs="Times New Roman"/>
          <w:i/>
          <w:iCs/>
          <w:sz w:val="24"/>
          <w:szCs w:val="24"/>
        </w:rPr>
        <w:t xml:space="preserve"> This explanation should come under the GE goals and ELOs on p. 3.</w:t>
      </w:r>
    </w:p>
    <w:p w14:paraId="2AD28543" w14:textId="0FB1E3F5" w:rsidR="000259C7" w:rsidRPr="00AE5D73" w:rsidRDefault="000259C7" w:rsidP="000259C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P. 9: Kellie Brennan no longer works for the university. Please remove her reference from the Title IX statement.</w:t>
      </w:r>
    </w:p>
    <w:p w14:paraId="7775CDB0" w14:textId="57FB8711" w:rsidR="000259C7" w:rsidRDefault="000259C7" w:rsidP="000259C7">
      <w:pPr>
        <w:pStyle w:val="ListParagraph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Panel asks that the university land acknowledgment statement (found at </w:t>
      </w:r>
      <w:hyperlink r:id="rId15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https://mcc.osu.edu/about-us/land-acknowledgement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) be included </w:t>
      </w:r>
      <w:r w:rsidR="008B5D4B">
        <w:rPr>
          <w:rFonts w:ascii="Times New Roman" w:hAnsi="Times New Roman" w:cs="Times New Roman"/>
          <w:i/>
          <w:iCs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syllabi submitted for approval under the GE Foundation: REGD category.</w:t>
      </w:r>
    </w:p>
    <w:p w14:paraId="1D63589F" w14:textId="152868AA" w:rsidR="006D7F8B" w:rsidRPr="00AE5D73" w:rsidRDefault="006D7F8B" w:rsidP="00AE5D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Abrams, Price-Spratlen, </w:t>
      </w:r>
      <w:r w:rsidRPr="006D7F8B">
        <w:rPr>
          <w:rFonts w:ascii="Times New Roman" w:hAnsi="Times New Roman" w:cs="Times New Roman"/>
          <w:b/>
          <w:bCs/>
          <w:sz w:val="24"/>
          <w:szCs w:val="24"/>
        </w:rPr>
        <w:t>unanimously approved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F8B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="000259C7">
        <w:rPr>
          <w:rFonts w:ascii="Times New Roman" w:hAnsi="Times New Roman" w:cs="Times New Roman"/>
          <w:i/>
          <w:iCs/>
          <w:sz w:val="24"/>
          <w:szCs w:val="24"/>
        </w:rPr>
        <w:t xml:space="preserve">three </w:t>
      </w:r>
      <w:r w:rsidRPr="006D7F8B">
        <w:rPr>
          <w:rFonts w:ascii="Times New Roman" w:hAnsi="Times New Roman" w:cs="Times New Roman"/>
          <w:i/>
          <w:iCs/>
          <w:sz w:val="24"/>
          <w:szCs w:val="24"/>
        </w:rPr>
        <w:t>recommendations</w:t>
      </w:r>
      <w:r w:rsidR="000259C7">
        <w:rPr>
          <w:rFonts w:ascii="Times New Roman" w:hAnsi="Times New Roman" w:cs="Times New Roman"/>
          <w:i/>
          <w:iCs/>
          <w:sz w:val="24"/>
          <w:szCs w:val="24"/>
        </w:rPr>
        <w:t xml:space="preserve"> (in italics above)</w:t>
      </w:r>
    </w:p>
    <w:sectPr w:rsidR="006D7F8B" w:rsidRPr="00AE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5DE"/>
    <w:multiLevelType w:val="hybridMultilevel"/>
    <w:tmpl w:val="C4A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73B5"/>
    <w:multiLevelType w:val="hybridMultilevel"/>
    <w:tmpl w:val="632A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5715"/>
    <w:multiLevelType w:val="hybridMultilevel"/>
    <w:tmpl w:val="258E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18B4"/>
    <w:multiLevelType w:val="hybridMultilevel"/>
    <w:tmpl w:val="674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003D"/>
    <w:multiLevelType w:val="hybridMultilevel"/>
    <w:tmpl w:val="98C2A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55A9"/>
    <w:multiLevelType w:val="hybridMultilevel"/>
    <w:tmpl w:val="CB5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25D17"/>
    <w:multiLevelType w:val="hybridMultilevel"/>
    <w:tmpl w:val="E712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93661"/>
    <w:multiLevelType w:val="hybridMultilevel"/>
    <w:tmpl w:val="3948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05DA9"/>
    <w:multiLevelType w:val="hybridMultilevel"/>
    <w:tmpl w:val="B5806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8"/>
    <w:rsid w:val="000018F2"/>
    <w:rsid w:val="000259C7"/>
    <w:rsid w:val="0004750B"/>
    <w:rsid w:val="00056428"/>
    <w:rsid w:val="000A4BFE"/>
    <w:rsid w:val="000D32BD"/>
    <w:rsid w:val="00104C1B"/>
    <w:rsid w:val="001340A4"/>
    <w:rsid w:val="0019443F"/>
    <w:rsid w:val="00195BBC"/>
    <w:rsid w:val="001C50FE"/>
    <w:rsid w:val="001C6FB0"/>
    <w:rsid w:val="002977A5"/>
    <w:rsid w:val="002C28DA"/>
    <w:rsid w:val="00326972"/>
    <w:rsid w:val="00366044"/>
    <w:rsid w:val="003669FB"/>
    <w:rsid w:val="0037610F"/>
    <w:rsid w:val="003B40B6"/>
    <w:rsid w:val="003D22CF"/>
    <w:rsid w:val="00494F2B"/>
    <w:rsid w:val="0052423D"/>
    <w:rsid w:val="00675993"/>
    <w:rsid w:val="006A7553"/>
    <w:rsid w:val="006D7F8B"/>
    <w:rsid w:val="00727BE3"/>
    <w:rsid w:val="00793106"/>
    <w:rsid w:val="007952BA"/>
    <w:rsid w:val="007A2170"/>
    <w:rsid w:val="007F5B3E"/>
    <w:rsid w:val="00846AE2"/>
    <w:rsid w:val="008B0F41"/>
    <w:rsid w:val="008B5D4B"/>
    <w:rsid w:val="008D5212"/>
    <w:rsid w:val="009357A9"/>
    <w:rsid w:val="009511B0"/>
    <w:rsid w:val="009F1996"/>
    <w:rsid w:val="00A32537"/>
    <w:rsid w:val="00A77BF5"/>
    <w:rsid w:val="00AA6C4F"/>
    <w:rsid w:val="00AE5D73"/>
    <w:rsid w:val="00B07D46"/>
    <w:rsid w:val="00B86038"/>
    <w:rsid w:val="00BA29D4"/>
    <w:rsid w:val="00C23C52"/>
    <w:rsid w:val="00D255B8"/>
    <w:rsid w:val="00D80079"/>
    <w:rsid w:val="00D87A3F"/>
    <w:rsid w:val="00DC5B14"/>
    <w:rsid w:val="00DE0DDC"/>
    <w:rsid w:val="00E3047B"/>
    <w:rsid w:val="00E46E06"/>
    <w:rsid w:val="00EB21E4"/>
    <w:rsid w:val="00EE12A0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442A"/>
  <w15:chartTrackingRefBased/>
  <w15:docId w15:val="{E334B8FB-7FF2-48FD-8983-5304E3F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0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BF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1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curriculum/syllabus-elements" TargetMode="External"/><Relationship Id="rId13" Type="http://schemas.openxmlformats.org/officeDocument/2006/relationships/hyperlink" Target="https://asccas.osu.edu/curriculum/syllabus-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c.osu.edu/about-us/land-acknowledgement" TargetMode="External"/><Relationship Id="rId12" Type="http://schemas.openxmlformats.org/officeDocument/2006/relationships/hyperlink" Target="https://asccas.osu.edu/curriculum/syllabus-elem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11" Type="http://schemas.openxmlformats.org/officeDocument/2006/relationships/hyperlink" Target="https://mcc.osu.edu/about-us/land-acknowledgement" TargetMode="External"/><Relationship Id="rId5" Type="http://schemas.openxmlformats.org/officeDocument/2006/relationships/hyperlink" Target="https://asccas.osu.edu/curriculum/syllabus-elements" TargetMode="External"/><Relationship Id="rId15" Type="http://schemas.openxmlformats.org/officeDocument/2006/relationships/hyperlink" Target="https://mcc.osu.edu/about-us/land-acknowledgement" TargetMode="External"/><Relationship Id="rId10" Type="http://schemas.openxmlformats.org/officeDocument/2006/relationships/hyperlink" Target="https://mcc.osu.edu/about-us/land-acknowled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c.osu.edu/about-us/land-acknowledgement" TargetMode="External"/><Relationship Id="rId14" Type="http://schemas.openxmlformats.org/officeDocument/2006/relationships/hyperlink" Target="https://mcc.osu.edu/about-us/land-acknowled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5690</Characters>
  <Application>Microsoft Office Word</Application>
  <DocSecurity>0</DocSecurity>
  <Lines>99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2021-09-07T15:52:00Z</dcterms:created>
  <dcterms:modified xsi:type="dcterms:W3CDTF">2021-09-07T15:52:00Z</dcterms:modified>
</cp:coreProperties>
</file>